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727739" cy="2500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27739" cy="2500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center"/>
        <w:rPr>
          <w:b w:val="1"/>
          <w:bCs w:val="1"/>
          <w:sz w:val="34"/>
          <w:szCs w:val="34"/>
        </w:rPr>
      </w:pPr>
      <w:bookmarkStart w:colFirst="0" w:colLast="0" w:name="_kbkmmll632vr" w:id="0"/>
      <w:bookmarkEnd w:id="0"/>
      <w:r w:rsidDel="00000000" w:rsidR="00000000" w:rsidRPr="00000000">
        <w:rPr>
          <w:b w:val="1"/>
          <w:bCs w:val="1"/>
          <w:sz w:val="34"/>
          <w:szCs w:val="34"/>
          <w:rtl w:val="0"/>
        </w:rPr>
        <w:t xml:space="preserve">Informed Consent + Coaching Agreement</w:t>
      </w:r>
    </w:p>
    <w:p w:rsidR="00000000" w:rsidDel="00000000" w:rsidP="00000000" w:rsidRDefault="00000000" w:rsidRPr="00000000" w14:paraId="00000004">
      <w:pPr>
        <w:spacing w:after="240" w:before="240" w:lineRule="auto"/>
        <w:rPr/>
      </w:pPr>
      <w:r w:rsidDel="00000000" w:rsidR="00000000" w:rsidRPr="00000000">
        <w:rPr>
          <w:rtl w:val="0"/>
        </w:rPr>
        <w:t xml:space="preserve">By booking or participating in any session, program, or service with </w:t>
      </w:r>
      <w:r w:rsidDel="00000000" w:rsidR="00000000" w:rsidRPr="00000000">
        <w:rPr>
          <w:b w:val="1"/>
          <w:bCs w:val="1"/>
          <w:rtl w:val="0"/>
        </w:rPr>
        <w:t xml:space="preserve">LoveHer Consulting</w:t>
      </w:r>
      <w:r w:rsidDel="00000000" w:rsidR="00000000" w:rsidRPr="00000000">
        <w:rPr>
          <w:rtl w:val="0"/>
        </w:rPr>
        <w:t xml:space="preserve">, you acknowledge and agree to the following terms: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ik5t3kn8cel" w:id="1"/>
      <w:bookmarkEnd w:id="1"/>
      <w:r w:rsidDel="00000000" w:rsidR="00000000" w:rsidRPr="00000000">
        <w:rPr>
          <w:b w:val="1"/>
          <w:bCs w:val="1"/>
          <w:color w:val="000000"/>
          <w:sz w:val="26"/>
          <w:szCs w:val="26"/>
          <w:rtl w:val="0"/>
        </w:rPr>
        <w:t xml:space="preserve">1. Purpose &amp; Nature of Services</w:t>
      </w:r>
    </w:p>
    <w:p w:rsidR="00000000" w:rsidDel="00000000" w:rsidP="00000000" w:rsidRDefault="00000000" w:rsidRPr="00000000" w14:paraId="00000006">
      <w:pPr>
        <w:spacing w:after="240" w:before="240" w:lineRule="auto"/>
        <w:rPr/>
      </w:pPr>
      <w:r w:rsidDel="00000000" w:rsidR="00000000" w:rsidRPr="00000000">
        <w:rPr>
          <w:rtl w:val="0"/>
        </w:rPr>
        <w:t xml:space="preserve">All services, sessions, and programs offered are designed to help ambitious overthinkers and high-achieving women build self-trust, make confident decisions, regulate emotional overwhelm, and stop letting fear, doubt, or overthinking run their lives. Through personalized guidance, practical tools, and honest conversations, clients gain clarity, confidence, and the ability to move forward with peace instead of paralysis. Whether the challenges involve life decisions, relationships, dating, career moves, business goals, identity, confidence, or any area where fear, overthinking, emotional overwhelm, or self-doubt are keeping you stuck, services are tailored to your personal experiences, patterns, and goals.</w:t>
      </w:r>
    </w:p>
    <w:p w:rsidR="00000000" w:rsidDel="00000000" w:rsidP="00000000" w:rsidRDefault="00000000" w:rsidRPr="00000000" w14:paraId="00000007">
      <w:pPr>
        <w:spacing w:after="240" w:before="240" w:lineRule="auto"/>
        <w:rPr/>
      </w:pPr>
      <w:r w:rsidDel="00000000" w:rsidR="00000000" w:rsidRPr="00000000">
        <w:rPr>
          <w:rtl w:val="0"/>
        </w:rPr>
        <w:t xml:space="preserve">These services are </w:t>
      </w:r>
      <w:r w:rsidDel="00000000" w:rsidR="00000000" w:rsidRPr="00000000">
        <w:rPr>
          <w:b w:val="1"/>
          <w:bCs w:val="1"/>
          <w:rtl w:val="0"/>
        </w:rPr>
        <w:t xml:space="preserve">not a substitute for therapy, counseling, or medical treatment.</w:t>
      </w:r>
      <w:r w:rsidDel="00000000" w:rsidR="00000000" w:rsidRPr="00000000">
        <w:rPr>
          <w:rtl w:val="0"/>
        </w:rPr>
        <w:t xml:space="preserve"> If you are experiencing significant mental health distress, please seek support from a licensed mental health professional.</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v01gvjhy5217" w:id="2"/>
      <w:bookmarkEnd w:id="2"/>
      <w:r w:rsidDel="00000000" w:rsidR="00000000" w:rsidRPr="00000000">
        <w:rPr>
          <w:b w:val="1"/>
          <w:bCs w:val="1"/>
          <w:color w:val="000000"/>
          <w:sz w:val="26"/>
          <w:szCs w:val="26"/>
          <w:rtl w:val="0"/>
        </w:rPr>
        <w:t xml:space="preserve">2. No Guarantees</w:t>
      </w:r>
    </w:p>
    <w:p w:rsidR="00000000" w:rsidDel="00000000" w:rsidP="00000000" w:rsidRDefault="00000000" w:rsidRPr="00000000" w14:paraId="00000009">
      <w:pPr>
        <w:spacing w:after="240" w:before="240" w:lineRule="auto"/>
        <w:rPr/>
      </w:pPr>
      <w:r w:rsidDel="00000000" w:rsidR="00000000" w:rsidRPr="00000000">
        <w:rPr>
          <w:rtl w:val="0"/>
        </w:rPr>
        <w:t xml:space="preserve">While every tool, strategy, and conversation is designed to help you gain clarity and confidence, </w:t>
      </w:r>
      <w:r w:rsidDel="00000000" w:rsidR="00000000" w:rsidRPr="00000000">
        <w:rPr>
          <w:b w:val="1"/>
          <w:bCs w:val="1"/>
          <w:rtl w:val="0"/>
        </w:rPr>
        <w:t xml:space="preserve">results are not guaranteed. </w:t>
      </w:r>
      <w:r w:rsidDel="00000000" w:rsidR="00000000" w:rsidRPr="00000000">
        <w:rPr>
          <w:rtl w:val="0"/>
        </w:rPr>
        <w:t xml:space="preserve">Your progress depends on your personal effort, participation, and willingness to apply the tools discussed. I’ll show up fully for you, but your growth is ultimately your responsibility.</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56xpuhf2z87i" w:id="3"/>
      <w:bookmarkEnd w:id="3"/>
      <w:r w:rsidDel="00000000" w:rsidR="00000000" w:rsidRPr="00000000">
        <w:rPr>
          <w:b w:val="1"/>
          <w:bCs w:val="1"/>
          <w:color w:val="000000"/>
          <w:sz w:val="26"/>
          <w:szCs w:val="26"/>
          <w:rtl w:val="0"/>
        </w:rPr>
        <w:t xml:space="preserve">3. No Refund Policy</w:t>
      </w:r>
    </w:p>
    <w:p w:rsidR="00000000" w:rsidDel="00000000" w:rsidP="00000000" w:rsidRDefault="00000000" w:rsidRPr="00000000" w14:paraId="0000000B">
      <w:pPr>
        <w:spacing w:after="240" w:before="240" w:lineRule="auto"/>
        <w:rPr/>
      </w:pPr>
      <w:r w:rsidDel="00000000" w:rsidR="00000000" w:rsidRPr="00000000">
        <w:rPr>
          <w:rtl w:val="0"/>
        </w:rPr>
        <w:t xml:space="preserve">All payments and deposits made for sessions, programs, or services are </w:t>
      </w:r>
      <w:r w:rsidDel="00000000" w:rsidR="00000000" w:rsidRPr="00000000">
        <w:rPr>
          <w:b w:val="1"/>
          <w:bCs w:val="1"/>
          <w:rtl w:val="0"/>
        </w:rPr>
        <w:t xml:space="preserve">non-refundable.</w:t>
        <w:br w:type="textWrapping"/>
      </w:r>
      <w:r w:rsidDel="00000000" w:rsidR="00000000" w:rsidRPr="00000000">
        <w:rPr>
          <w:rtl w:val="0"/>
        </w:rPr>
        <w:t xml:space="preserve">If you need to reschedule a session, you may do so with at least </w:t>
      </w:r>
      <w:r w:rsidDel="00000000" w:rsidR="00000000" w:rsidRPr="00000000">
        <w:rPr>
          <w:b w:val="1"/>
          <w:bCs w:val="1"/>
          <w:rtl w:val="0"/>
        </w:rPr>
        <w:t xml:space="preserve">48 hours’ notice</w:t>
      </w:r>
      <w:r w:rsidDel="00000000" w:rsidR="00000000" w:rsidRPr="00000000">
        <w:rPr>
          <w:rtl w:val="0"/>
        </w:rPr>
        <w:t xml:space="preserve">, and your payment will roll over to a new appointment time. Cancellations or no-shows forfeit the payment or deposit.</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mm36y4itns8a" w:id="4"/>
      <w:bookmarkEnd w:id="4"/>
      <w:r w:rsidDel="00000000" w:rsidR="00000000" w:rsidRPr="00000000">
        <w:rPr>
          <w:b w:val="1"/>
          <w:bCs w:val="1"/>
          <w:color w:val="000000"/>
          <w:sz w:val="26"/>
          <w:szCs w:val="26"/>
          <w:rtl w:val="0"/>
        </w:rPr>
        <w:t xml:space="preserve">4. Telecoaching Consent</w:t>
      </w:r>
    </w:p>
    <w:p w:rsidR="00000000" w:rsidDel="00000000" w:rsidP="00000000" w:rsidRDefault="00000000" w:rsidRPr="00000000" w14:paraId="0000000D">
      <w:pPr>
        <w:spacing w:after="240" w:before="240" w:lineRule="auto"/>
        <w:rPr/>
      </w:pPr>
      <w:r w:rsidDel="00000000" w:rsidR="00000000" w:rsidRPr="00000000">
        <w:rPr>
          <w:rtl w:val="0"/>
        </w:rPr>
        <w:t xml:space="preserve">I understand that teletherapy services are provided through secure video conferencing technology and are considered a form of life and/or relationship coaching treatment. I acknowledge that teletherapy has potential benefits, including increased accessibility and convenience, as well as potential risks, such as technical difficulties, interruptions in service, and limitations to confidentiality due to the use of electronic communication.</w:t>
      </w:r>
    </w:p>
    <w:p w:rsidR="00000000" w:rsidDel="00000000" w:rsidP="00000000" w:rsidRDefault="00000000" w:rsidRPr="00000000" w14:paraId="0000000E">
      <w:pPr>
        <w:spacing w:after="240" w:before="240" w:lineRule="auto"/>
        <w:rPr/>
      </w:pPr>
      <w:r w:rsidDel="00000000" w:rsidR="00000000" w:rsidRPr="00000000">
        <w:rPr>
          <w:rtl w:val="0"/>
        </w:rPr>
        <w:t xml:space="preserve">I understand that I am responsible for participating in sessions from a private location that supports confidentiality and minimizes distractions.</w:t>
      </w:r>
    </w:p>
    <w:p w:rsidR="00000000" w:rsidDel="00000000" w:rsidP="00000000" w:rsidRDefault="00000000" w:rsidRPr="00000000" w14:paraId="0000000F">
      <w:pPr>
        <w:spacing w:after="240" w:before="240" w:lineRule="auto"/>
        <w:rPr/>
      </w:pPr>
      <w:r w:rsidDel="00000000" w:rsidR="00000000" w:rsidRPr="00000000">
        <w:rPr>
          <w:rtl w:val="0"/>
        </w:rPr>
        <w:t xml:space="preserve">I understand that telecoaching may not be appropriate for all situations and that my consultant may recommend in-person services or alternative resources if clinically indicated.</w:t>
      </w:r>
    </w:p>
    <w:p w:rsidR="00000000" w:rsidDel="00000000" w:rsidP="00000000" w:rsidRDefault="00000000" w:rsidRPr="00000000" w14:paraId="00000010">
      <w:pPr>
        <w:spacing w:after="240" w:before="240" w:lineRule="auto"/>
        <w:rPr/>
      </w:pPr>
      <w:r w:rsidDel="00000000" w:rsidR="00000000" w:rsidRPr="00000000">
        <w:rPr>
          <w:rtl w:val="0"/>
        </w:rPr>
        <w:t xml:space="preserve">By signing this form, I consent to participate in telecoaching services and acknowledge that I have had the opportunity to ask questions about the telecoaching process and its associated risks and benefits.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qg8nwz9idzmd" w:id="5"/>
      <w:bookmarkEnd w:id="5"/>
      <w:r w:rsidDel="00000000" w:rsidR="00000000" w:rsidRPr="00000000">
        <w:rPr>
          <w:b w:val="1"/>
          <w:bCs w:val="1"/>
          <w:color w:val="000000"/>
          <w:sz w:val="26"/>
          <w:szCs w:val="26"/>
          <w:rtl w:val="0"/>
        </w:rPr>
        <w:t xml:space="preserve">5. Confidentiality</w:t>
      </w:r>
    </w:p>
    <w:p w:rsidR="00000000" w:rsidDel="00000000" w:rsidP="00000000" w:rsidRDefault="00000000" w:rsidRPr="00000000" w14:paraId="00000012">
      <w:pPr>
        <w:spacing w:after="240" w:before="240" w:lineRule="auto"/>
        <w:rPr/>
      </w:pPr>
      <w:r w:rsidDel="00000000" w:rsidR="00000000" w:rsidRPr="00000000">
        <w:rPr>
          <w:rtl w:val="0"/>
        </w:rPr>
        <w:t xml:space="preserve">Your privacy matters. All information shared during sessions will remain </w:t>
      </w:r>
      <w:r w:rsidDel="00000000" w:rsidR="00000000" w:rsidRPr="00000000">
        <w:rPr>
          <w:b w:val="1"/>
          <w:bCs w:val="1"/>
          <w:rtl w:val="0"/>
        </w:rPr>
        <w:t xml:space="preserve">strictly confidential</w:t>
      </w:r>
      <w:r w:rsidDel="00000000" w:rsidR="00000000" w:rsidRPr="00000000">
        <w:rPr>
          <w:rtl w:val="0"/>
        </w:rPr>
        <w:t xml:space="preserve">, except in cases where disclosure is required by law (e.g., risk of harm to self or others, or court order).</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fasgk1gn45tl" w:id="6"/>
      <w:bookmarkEnd w:id="6"/>
      <w:r w:rsidDel="00000000" w:rsidR="00000000" w:rsidRPr="00000000">
        <w:rPr>
          <w:b w:val="1"/>
          <w:bCs w:val="1"/>
          <w:color w:val="000000"/>
          <w:sz w:val="26"/>
          <w:szCs w:val="26"/>
          <w:rtl w:val="0"/>
        </w:rPr>
        <w:t xml:space="preserve">6. Communication &amp; Boundaries</w:t>
      </w:r>
    </w:p>
    <w:p w:rsidR="00000000" w:rsidDel="00000000" w:rsidP="00000000" w:rsidRDefault="00000000" w:rsidRPr="00000000" w14:paraId="00000014">
      <w:pPr>
        <w:spacing w:after="240" w:before="240" w:lineRule="auto"/>
        <w:rPr/>
      </w:pPr>
      <w:r w:rsidDel="00000000" w:rsidR="00000000" w:rsidRPr="00000000">
        <w:rPr>
          <w:rtl w:val="0"/>
        </w:rPr>
        <w:t xml:space="preserve">Between sessions, communication is limited to the agreed-upon channels (e.g., email or voice note support for active clients). All messages will be responded to typically within 24–48 hours.</w:t>
      </w:r>
    </w:p>
    <w:p w:rsidR="00000000" w:rsidDel="00000000" w:rsidP="00000000" w:rsidRDefault="00000000" w:rsidRPr="00000000" w14:paraId="00000015">
      <w:pPr>
        <w:spacing w:after="240" w:before="240" w:lineRule="auto"/>
        <w:rPr/>
      </w:pPr>
      <w:r w:rsidDel="00000000" w:rsidR="00000000" w:rsidRPr="00000000">
        <w:rPr>
          <w:rtl w:val="0"/>
        </w:rPr>
        <w:t xml:space="preserve">Clients enrolled in the 3 Month </w:t>
      </w:r>
      <w:r w:rsidDel="00000000" w:rsidR="00000000" w:rsidRPr="00000000">
        <w:rPr>
          <w:b w:val="1"/>
          <w:bCs w:val="1"/>
          <w:rtl w:val="0"/>
        </w:rPr>
        <w:t xml:space="preserve">LovHer: The Clarity &amp; Confidence Shift </w:t>
      </w:r>
      <w:r w:rsidDel="00000000" w:rsidR="00000000" w:rsidRPr="00000000">
        <w:rPr>
          <w:rtl w:val="0"/>
        </w:rPr>
        <w:t xml:space="preserve">p</w:t>
      </w:r>
      <w:r w:rsidDel="00000000" w:rsidR="00000000" w:rsidRPr="00000000">
        <w:rPr>
          <w:rtl w:val="0"/>
        </w:rPr>
        <w:t xml:space="preserve">rogram receive priority support, including real-time text and call access when needed. While I may not always respond instantly, I will respond as quickly as possible once messages are received, because ongoing support is part of your package experience.</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l23ah6tf7h1" w:id="7"/>
      <w:bookmarkEnd w:id="7"/>
      <w:r w:rsidDel="00000000" w:rsidR="00000000" w:rsidRPr="00000000">
        <w:rPr>
          <w:b w:val="1"/>
          <w:bCs w:val="1"/>
          <w:color w:val="000000"/>
          <w:sz w:val="26"/>
          <w:szCs w:val="26"/>
          <w:rtl w:val="0"/>
        </w:rPr>
        <w:t xml:space="preserve">7. Personal Responsibility &amp; Liability Release</w:t>
      </w:r>
    </w:p>
    <w:p w:rsidR="00000000" w:rsidDel="00000000" w:rsidP="00000000" w:rsidRDefault="00000000" w:rsidRPr="00000000" w14:paraId="00000017">
      <w:pPr>
        <w:spacing w:after="240" w:before="240" w:lineRule="auto"/>
        <w:rPr/>
      </w:pPr>
      <w:r w:rsidDel="00000000" w:rsidR="00000000" w:rsidRPr="00000000">
        <w:rPr>
          <w:rtl w:val="0"/>
        </w:rPr>
        <w:t xml:space="preserve">By participating, you acknowledge that you are solely responsible for your own decisions, actions, and results. You agree to release </w:t>
      </w:r>
      <w:r w:rsidDel="00000000" w:rsidR="00000000" w:rsidRPr="00000000">
        <w:rPr>
          <w:b w:val="1"/>
          <w:bCs w:val="1"/>
          <w:rtl w:val="0"/>
        </w:rPr>
        <w:t xml:space="preserve">LoveHer Consulting</w:t>
      </w:r>
      <w:r w:rsidDel="00000000" w:rsidR="00000000" w:rsidRPr="00000000">
        <w:rPr>
          <w:rtl w:val="0"/>
        </w:rPr>
        <w:t xml:space="preserve">, its owner, contractors, and affiliates from any liability related to the decisions or outcomes resulting from coaching services.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sl5zeunzgdti" w:id="8"/>
      <w:bookmarkEnd w:id="8"/>
      <w:r w:rsidDel="00000000" w:rsidR="00000000" w:rsidRPr="00000000">
        <w:rPr>
          <w:b w:val="1"/>
          <w:bCs w:val="1"/>
          <w:color w:val="000000"/>
          <w:sz w:val="26"/>
          <w:szCs w:val="26"/>
          <w:rtl w:val="0"/>
        </w:rPr>
        <w:t xml:space="preserve">8. Payment Agreement</w:t>
      </w:r>
    </w:p>
    <w:p w:rsidR="00000000" w:rsidDel="00000000" w:rsidP="00000000" w:rsidRDefault="00000000" w:rsidRPr="00000000" w14:paraId="00000019">
      <w:pPr>
        <w:spacing w:after="240" w:before="240" w:lineRule="auto"/>
        <w:rPr/>
      </w:pPr>
      <w:r w:rsidDel="00000000" w:rsidR="00000000" w:rsidRPr="00000000">
        <w:rPr>
          <w:rtl w:val="0"/>
        </w:rPr>
        <w:t xml:space="preserve">Payment is required at the time of booking unless otherwise arranged to hold your session or program spot. </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rt8eyppd5e7" w:id="9"/>
      <w:bookmarkEnd w:id="9"/>
      <w:r w:rsidDel="00000000" w:rsidR="00000000" w:rsidRPr="00000000">
        <w:rPr>
          <w:b w:val="1"/>
          <w:bCs w:val="1"/>
          <w:color w:val="000000"/>
          <w:sz w:val="26"/>
          <w:szCs w:val="26"/>
          <w:rtl w:val="0"/>
        </w:rPr>
        <w:t xml:space="preserve">9. Consent to Participate</w:t>
      </w:r>
    </w:p>
    <w:p w:rsidR="00000000" w:rsidDel="00000000" w:rsidP="00000000" w:rsidRDefault="00000000" w:rsidRPr="00000000" w14:paraId="0000001B">
      <w:pPr>
        <w:spacing w:after="240" w:before="240" w:lineRule="auto"/>
        <w:rPr/>
      </w:pPr>
      <w:r w:rsidDel="00000000" w:rsidR="00000000" w:rsidRPr="00000000">
        <w:rPr>
          <w:rtl w:val="0"/>
        </w:rPr>
        <w:t xml:space="preserve">By booking or signing below, you confirm that:</w:t>
      </w:r>
    </w:p>
    <w:p w:rsidR="00000000" w:rsidDel="00000000" w:rsidP="00000000" w:rsidRDefault="00000000" w:rsidRPr="00000000" w14:paraId="0000001C">
      <w:pPr>
        <w:spacing w:after="240" w:before="240" w:lineRule="auto"/>
        <w:rPr/>
      </w:pPr>
      <w:r w:rsidDel="00000000" w:rsidR="00000000" w:rsidRPr="00000000">
        <w:rPr>
          <w:rtl w:val="0"/>
        </w:rPr>
        <w:t xml:space="preserve">You have read and understood this agreement.</w:t>
      </w:r>
    </w:p>
    <w:p w:rsidR="00000000" w:rsidDel="00000000" w:rsidP="00000000" w:rsidRDefault="00000000" w:rsidRPr="00000000" w14:paraId="0000001D">
      <w:pPr>
        <w:spacing w:after="240" w:before="240" w:lineRule="auto"/>
        <w:rPr/>
      </w:pPr>
      <w:r w:rsidDel="00000000" w:rsidR="00000000" w:rsidRPr="00000000">
        <w:rPr>
          <w:rtl w:val="0"/>
        </w:rPr>
        <w:t xml:space="preserve">You are voluntarily choosing to participate.</w:t>
      </w:r>
    </w:p>
    <w:p w:rsidR="00000000" w:rsidDel="00000000" w:rsidP="00000000" w:rsidRDefault="00000000" w:rsidRPr="00000000" w14:paraId="0000001E">
      <w:pPr>
        <w:spacing w:after="240" w:before="240" w:lineRule="auto"/>
        <w:rPr/>
      </w:pPr>
      <w:r w:rsidDel="00000000" w:rsidR="00000000" w:rsidRPr="00000000">
        <w:rPr>
          <w:rtl w:val="0"/>
        </w:rPr>
        <w:t xml:space="preserve">You accept full responsibility for your own decisions and outcomes.</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Session Invoices:</w:t>
      </w:r>
      <w:r w:rsidDel="00000000" w:rsidR="00000000" w:rsidRPr="00000000">
        <w:rPr>
          <w:rtl w:val="0"/>
        </w:rPr>
        <w:t xml:space="preserve"> After each session, you will receive an invoice by email reflecting the services provided. Please ensure your email address is current so you can receive billing information promptly.</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Full Name</w:t>
      </w:r>
      <w:r w:rsidDel="00000000" w:rsidR="00000000" w:rsidRPr="00000000">
        <w:rPr>
          <w:rtl w:val="0"/>
        </w:rPr>
        <w:t xml:space="preserve">: __________________________</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Signature:</w:t>
      </w:r>
      <w:r w:rsidDel="00000000" w:rsidR="00000000" w:rsidRPr="00000000">
        <w:rPr>
          <w:rtl w:val="0"/>
        </w:rPr>
        <w:t xml:space="preserve"> __________________________</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Date:</w:t>
      </w:r>
      <w:r w:rsidDel="00000000" w:rsidR="00000000" w:rsidRPr="00000000">
        <w:rPr>
          <w:rtl w:val="0"/>
        </w:rPr>
        <w:t xml:space="preserve"> ______________________________</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